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F44" w:rsidRPr="00296170" w:rsidRDefault="00B41F44" w:rsidP="00B41F44">
      <w:pPr>
        <w:jc w:val="center"/>
        <w:rPr>
          <w:rFonts w:ascii="Times New Roman" w:hAnsi="Times New Roman" w:cs="Times New Roman"/>
          <w:b/>
          <w:sz w:val="24"/>
          <w:szCs w:val="24"/>
        </w:rPr>
      </w:pPr>
      <w:r w:rsidRPr="00296170">
        <w:rPr>
          <w:rFonts w:ascii="Times New Roman" w:hAnsi="Times New Roman" w:cs="Times New Roman"/>
          <w:b/>
          <w:sz w:val="24"/>
          <w:szCs w:val="24"/>
        </w:rPr>
        <w:t xml:space="preserve">Annexure </w:t>
      </w:r>
      <w:r>
        <w:rPr>
          <w:rFonts w:ascii="Times New Roman" w:hAnsi="Times New Roman" w:cs="Times New Roman"/>
          <w:b/>
          <w:sz w:val="24"/>
          <w:szCs w:val="24"/>
        </w:rPr>
        <w:t>5</w:t>
      </w:r>
    </w:p>
    <w:p w:rsidR="00B41F44" w:rsidRPr="00296170" w:rsidRDefault="00B41F44" w:rsidP="00B41F44">
      <w:pPr>
        <w:jc w:val="center"/>
        <w:rPr>
          <w:rFonts w:ascii="Times New Roman" w:hAnsi="Times New Roman" w:cs="Times New Roman"/>
          <w:b/>
          <w:sz w:val="24"/>
          <w:szCs w:val="24"/>
        </w:rPr>
      </w:pPr>
      <w:r w:rsidRPr="00296170">
        <w:rPr>
          <w:rFonts w:ascii="Times New Roman" w:hAnsi="Times New Roman" w:cs="Times New Roman"/>
          <w:b/>
          <w:sz w:val="24"/>
          <w:szCs w:val="24"/>
        </w:rPr>
        <w:t>Format of covering letter for margin pledge account</w:t>
      </w:r>
      <w:r>
        <w:rPr>
          <w:rFonts w:ascii="Times New Roman" w:hAnsi="Times New Roman" w:cs="Times New Roman"/>
          <w:b/>
          <w:sz w:val="24"/>
          <w:szCs w:val="24"/>
        </w:rPr>
        <w:t xml:space="preserve"> (On Clearing member letter head)</w:t>
      </w:r>
    </w:p>
    <w:p w:rsidR="00B41F44" w:rsidRPr="00296170" w:rsidRDefault="00B41F44" w:rsidP="00B41F44">
      <w:pPr>
        <w:pStyle w:val="ListParagraph"/>
        <w:ind w:left="360"/>
        <w:rPr>
          <w:rFonts w:ascii="Times New Roman" w:hAnsi="Times New Roman" w:cs="Times New Roman"/>
          <w:sz w:val="24"/>
          <w:szCs w:val="24"/>
        </w:rPr>
      </w:pPr>
    </w:p>
    <w:p w:rsidR="00B41F44" w:rsidRPr="00296170" w:rsidRDefault="00B41F44" w:rsidP="00B41F44">
      <w:pPr>
        <w:pStyle w:val="ListParagraph"/>
        <w:ind w:left="360"/>
        <w:rPr>
          <w:rFonts w:ascii="Times New Roman" w:hAnsi="Times New Roman" w:cs="Times New Roman"/>
          <w:sz w:val="24"/>
          <w:szCs w:val="24"/>
        </w:rPr>
      </w:pPr>
      <w:r w:rsidRPr="00296170">
        <w:rPr>
          <w:rFonts w:ascii="Times New Roman" w:hAnsi="Times New Roman" w:cs="Times New Roman"/>
          <w:sz w:val="24"/>
          <w:szCs w:val="24"/>
        </w:rPr>
        <w:t>To                                                                                                                              Date</w:t>
      </w:r>
    </w:p>
    <w:p w:rsidR="00B41F44" w:rsidRPr="00296170" w:rsidRDefault="00B41F44" w:rsidP="00B41F44">
      <w:pPr>
        <w:pStyle w:val="ListParagraph"/>
        <w:ind w:left="360"/>
        <w:rPr>
          <w:rFonts w:ascii="Times New Roman" w:hAnsi="Times New Roman" w:cs="Times New Roman"/>
          <w:sz w:val="24"/>
          <w:szCs w:val="24"/>
        </w:rPr>
      </w:pPr>
      <w:r w:rsidRPr="00296170">
        <w:rPr>
          <w:rFonts w:ascii="Times New Roman" w:hAnsi="Times New Roman" w:cs="Times New Roman"/>
          <w:sz w:val="24"/>
          <w:szCs w:val="24"/>
        </w:rPr>
        <w:t xml:space="preserve">NSE Clearing Ltd </w:t>
      </w:r>
    </w:p>
    <w:p w:rsidR="00B41F44" w:rsidRPr="00296170" w:rsidRDefault="00B41F44" w:rsidP="00B41F44">
      <w:pPr>
        <w:pStyle w:val="ListParagraph"/>
        <w:ind w:left="360"/>
        <w:rPr>
          <w:rFonts w:ascii="Times New Roman" w:hAnsi="Times New Roman" w:cs="Times New Roman"/>
          <w:sz w:val="24"/>
          <w:szCs w:val="24"/>
        </w:rPr>
      </w:pPr>
      <w:r w:rsidRPr="00296170">
        <w:rPr>
          <w:rFonts w:ascii="Times New Roman" w:hAnsi="Times New Roman" w:cs="Times New Roman"/>
          <w:sz w:val="24"/>
          <w:szCs w:val="24"/>
        </w:rPr>
        <w:t>Collaterals Department</w:t>
      </w:r>
    </w:p>
    <w:p w:rsidR="00B41F44" w:rsidRPr="00296170" w:rsidRDefault="00B41F44" w:rsidP="00B41F44">
      <w:pPr>
        <w:pStyle w:val="ListParagraph"/>
        <w:ind w:left="360"/>
        <w:rPr>
          <w:rFonts w:ascii="Times New Roman" w:hAnsi="Times New Roman" w:cs="Times New Roman"/>
          <w:sz w:val="24"/>
          <w:szCs w:val="24"/>
        </w:rPr>
      </w:pPr>
      <w:r w:rsidRPr="00296170">
        <w:rPr>
          <w:rFonts w:ascii="Times New Roman" w:hAnsi="Times New Roman" w:cs="Times New Roman"/>
          <w:sz w:val="24"/>
          <w:szCs w:val="24"/>
        </w:rPr>
        <w:t>Capital Market Segment</w:t>
      </w:r>
    </w:p>
    <w:p w:rsidR="00B41F44" w:rsidRPr="00296170" w:rsidRDefault="00B41F44" w:rsidP="00B41F44">
      <w:pPr>
        <w:pStyle w:val="ListParagraph"/>
        <w:ind w:left="360"/>
        <w:rPr>
          <w:rFonts w:ascii="Times New Roman" w:hAnsi="Times New Roman" w:cs="Times New Roman"/>
          <w:sz w:val="24"/>
          <w:szCs w:val="24"/>
        </w:rPr>
      </w:pPr>
      <w:r w:rsidRPr="00296170">
        <w:rPr>
          <w:rFonts w:ascii="Times New Roman" w:hAnsi="Times New Roman" w:cs="Times New Roman"/>
          <w:sz w:val="24"/>
          <w:szCs w:val="24"/>
        </w:rPr>
        <w:t>Mumbai</w:t>
      </w:r>
    </w:p>
    <w:p w:rsidR="00B41F44" w:rsidRPr="00296170" w:rsidRDefault="00B41F44" w:rsidP="00B41F44">
      <w:pPr>
        <w:pStyle w:val="ListParagraph"/>
        <w:ind w:left="360"/>
        <w:rPr>
          <w:rFonts w:ascii="Times New Roman" w:hAnsi="Times New Roman" w:cs="Times New Roman"/>
          <w:sz w:val="24"/>
          <w:szCs w:val="24"/>
        </w:rPr>
      </w:pPr>
    </w:p>
    <w:p w:rsidR="00B41F44" w:rsidRPr="00296170" w:rsidRDefault="00B41F44" w:rsidP="00B41F44">
      <w:pPr>
        <w:pStyle w:val="ListParagraph"/>
        <w:ind w:left="360"/>
        <w:rPr>
          <w:rFonts w:ascii="Times New Roman" w:hAnsi="Times New Roman" w:cs="Times New Roman"/>
          <w:sz w:val="24"/>
          <w:szCs w:val="24"/>
          <w:u w:val="single"/>
        </w:rPr>
      </w:pPr>
      <w:r w:rsidRPr="00296170">
        <w:rPr>
          <w:rFonts w:ascii="Times New Roman" w:hAnsi="Times New Roman" w:cs="Times New Roman"/>
          <w:sz w:val="24"/>
          <w:szCs w:val="24"/>
          <w:u w:val="single"/>
        </w:rPr>
        <w:t>Sub: Registration for placing securities using margin pledge facility</w:t>
      </w:r>
    </w:p>
    <w:p w:rsidR="00B41F44" w:rsidRPr="00296170" w:rsidRDefault="00B41F44" w:rsidP="00B41F44">
      <w:pPr>
        <w:pStyle w:val="ListParagraph"/>
        <w:ind w:left="360"/>
        <w:rPr>
          <w:rFonts w:ascii="Times New Roman" w:hAnsi="Times New Roman" w:cs="Times New Roman"/>
          <w:sz w:val="24"/>
          <w:szCs w:val="24"/>
        </w:rPr>
      </w:pPr>
    </w:p>
    <w:p w:rsidR="00B41F44" w:rsidRPr="00296170" w:rsidRDefault="00B41F44" w:rsidP="00B41F44">
      <w:pPr>
        <w:pStyle w:val="ListParagraph"/>
        <w:ind w:left="360"/>
        <w:rPr>
          <w:rFonts w:ascii="Times New Roman" w:hAnsi="Times New Roman" w:cs="Times New Roman"/>
          <w:sz w:val="24"/>
          <w:szCs w:val="24"/>
        </w:rPr>
      </w:pPr>
      <w:r w:rsidRPr="00296170">
        <w:rPr>
          <w:rFonts w:ascii="Times New Roman" w:hAnsi="Times New Roman" w:cs="Times New Roman"/>
          <w:sz w:val="24"/>
          <w:szCs w:val="24"/>
        </w:rPr>
        <w:t>Dear Sir,</w:t>
      </w:r>
    </w:p>
    <w:p w:rsidR="00B41F44" w:rsidRPr="00296170" w:rsidRDefault="00B41F44" w:rsidP="00B41F44">
      <w:pPr>
        <w:pStyle w:val="ListParagraph"/>
        <w:ind w:left="360"/>
        <w:rPr>
          <w:rFonts w:ascii="Times New Roman" w:hAnsi="Times New Roman" w:cs="Times New Roman"/>
          <w:sz w:val="24"/>
          <w:szCs w:val="24"/>
        </w:rPr>
      </w:pPr>
    </w:p>
    <w:p w:rsidR="00B41F44" w:rsidRPr="00296170" w:rsidRDefault="00B41F44" w:rsidP="00B41F44">
      <w:pPr>
        <w:pStyle w:val="ListParagraph"/>
        <w:numPr>
          <w:ilvl w:val="0"/>
          <w:numId w:val="2"/>
        </w:numPr>
        <w:spacing w:after="200" w:line="276" w:lineRule="auto"/>
        <w:jc w:val="both"/>
        <w:rPr>
          <w:rFonts w:ascii="Times New Roman" w:hAnsi="Times New Roman" w:cs="Times New Roman"/>
          <w:sz w:val="24"/>
          <w:szCs w:val="24"/>
        </w:rPr>
      </w:pPr>
      <w:r w:rsidRPr="00296170">
        <w:rPr>
          <w:rFonts w:ascii="Times New Roman" w:hAnsi="Times New Roman" w:cs="Times New Roman"/>
          <w:sz w:val="24"/>
          <w:szCs w:val="24"/>
        </w:rPr>
        <w:t xml:space="preserve">We &lt;&lt;member name&gt;&gt; (Member Code) are clearing member in Capital Market segment and would wish to avail the facility to place securities as collaterals using margin pledge facility of depositories in Capital Market segment from our below-mentioned depository account </w:t>
      </w:r>
    </w:p>
    <w:p w:rsidR="00B41F44" w:rsidRPr="00296170" w:rsidRDefault="00B41F44" w:rsidP="00B41F44">
      <w:pPr>
        <w:pStyle w:val="ListParagraph"/>
        <w:numPr>
          <w:ilvl w:val="0"/>
          <w:numId w:val="2"/>
        </w:numPr>
        <w:spacing w:after="200" w:line="276" w:lineRule="auto"/>
        <w:rPr>
          <w:rFonts w:ascii="Times New Roman" w:hAnsi="Times New Roman" w:cs="Times New Roman"/>
          <w:sz w:val="24"/>
          <w:szCs w:val="24"/>
        </w:rPr>
      </w:pPr>
      <w:r w:rsidRPr="00296170">
        <w:rPr>
          <w:rFonts w:ascii="Times New Roman" w:hAnsi="Times New Roman" w:cs="Times New Roman"/>
          <w:sz w:val="24"/>
          <w:szCs w:val="24"/>
        </w:rP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3064"/>
        <w:gridCol w:w="3111"/>
      </w:tblGrid>
      <w:tr w:rsidR="00B41F44" w:rsidRPr="00296170" w:rsidTr="00895B32">
        <w:tc>
          <w:tcPr>
            <w:tcW w:w="3277" w:type="dxa"/>
            <w:shd w:val="clear" w:color="auto" w:fill="auto"/>
          </w:tcPr>
          <w:p w:rsidR="00B41F44" w:rsidRPr="00296170" w:rsidRDefault="00B41F44" w:rsidP="00895B32">
            <w:pPr>
              <w:pStyle w:val="ListParagraph"/>
              <w:ind w:left="0"/>
              <w:rPr>
                <w:rFonts w:ascii="Times New Roman" w:hAnsi="Times New Roman" w:cs="Times New Roman"/>
                <w:sz w:val="24"/>
                <w:szCs w:val="24"/>
              </w:rPr>
            </w:pPr>
            <w:r w:rsidRPr="00296170">
              <w:rPr>
                <w:rFonts w:ascii="Times New Roman" w:hAnsi="Times New Roman" w:cs="Times New Roman"/>
                <w:sz w:val="24"/>
                <w:szCs w:val="24"/>
              </w:rPr>
              <w:t>DP ID</w:t>
            </w:r>
          </w:p>
        </w:tc>
        <w:tc>
          <w:tcPr>
            <w:tcW w:w="3277" w:type="dxa"/>
            <w:shd w:val="clear" w:color="auto" w:fill="auto"/>
          </w:tcPr>
          <w:p w:rsidR="00B41F44" w:rsidRPr="00296170" w:rsidRDefault="00B41F44" w:rsidP="00895B32">
            <w:pPr>
              <w:pStyle w:val="ListParagraph"/>
              <w:ind w:left="0"/>
              <w:rPr>
                <w:rFonts w:ascii="Times New Roman" w:hAnsi="Times New Roman" w:cs="Times New Roman"/>
                <w:sz w:val="24"/>
                <w:szCs w:val="24"/>
              </w:rPr>
            </w:pPr>
            <w:r w:rsidRPr="00296170">
              <w:rPr>
                <w:rFonts w:ascii="Times New Roman" w:hAnsi="Times New Roman" w:cs="Times New Roman"/>
                <w:sz w:val="24"/>
                <w:szCs w:val="24"/>
              </w:rPr>
              <w:t>DP Name</w:t>
            </w:r>
          </w:p>
        </w:tc>
        <w:tc>
          <w:tcPr>
            <w:tcW w:w="3277" w:type="dxa"/>
            <w:shd w:val="clear" w:color="auto" w:fill="auto"/>
          </w:tcPr>
          <w:p w:rsidR="00B41F44" w:rsidRPr="00296170" w:rsidRDefault="00B41F44" w:rsidP="00895B32">
            <w:pPr>
              <w:pStyle w:val="ListParagraph"/>
              <w:ind w:left="0"/>
              <w:rPr>
                <w:rFonts w:ascii="Times New Roman" w:hAnsi="Times New Roman" w:cs="Times New Roman"/>
                <w:sz w:val="24"/>
                <w:szCs w:val="24"/>
              </w:rPr>
            </w:pPr>
            <w:r w:rsidRPr="00296170">
              <w:rPr>
                <w:rFonts w:ascii="Times New Roman" w:hAnsi="Times New Roman" w:cs="Times New Roman"/>
                <w:sz w:val="24"/>
                <w:szCs w:val="24"/>
              </w:rPr>
              <w:t>Beneficiary account</w:t>
            </w:r>
          </w:p>
        </w:tc>
      </w:tr>
      <w:tr w:rsidR="00B41F44" w:rsidRPr="00296170" w:rsidTr="00895B32">
        <w:tc>
          <w:tcPr>
            <w:tcW w:w="3277" w:type="dxa"/>
            <w:shd w:val="clear" w:color="auto" w:fill="auto"/>
          </w:tcPr>
          <w:p w:rsidR="00B41F44" w:rsidRPr="00296170" w:rsidRDefault="00B41F44" w:rsidP="00895B32">
            <w:pPr>
              <w:pStyle w:val="ListParagraph"/>
              <w:ind w:left="0"/>
              <w:rPr>
                <w:rFonts w:ascii="Times New Roman" w:hAnsi="Times New Roman" w:cs="Times New Roman"/>
                <w:sz w:val="24"/>
                <w:szCs w:val="24"/>
              </w:rPr>
            </w:pPr>
          </w:p>
        </w:tc>
        <w:tc>
          <w:tcPr>
            <w:tcW w:w="3277" w:type="dxa"/>
            <w:shd w:val="clear" w:color="auto" w:fill="auto"/>
          </w:tcPr>
          <w:p w:rsidR="00B41F44" w:rsidRPr="00296170" w:rsidRDefault="00B41F44" w:rsidP="00895B32">
            <w:pPr>
              <w:pStyle w:val="ListParagraph"/>
              <w:ind w:left="0"/>
              <w:rPr>
                <w:rFonts w:ascii="Times New Roman" w:hAnsi="Times New Roman" w:cs="Times New Roman"/>
                <w:sz w:val="24"/>
                <w:szCs w:val="24"/>
              </w:rPr>
            </w:pPr>
          </w:p>
        </w:tc>
        <w:tc>
          <w:tcPr>
            <w:tcW w:w="3277" w:type="dxa"/>
            <w:shd w:val="clear" w:color="auto" w:fill="auto"/>
          </w:tcPr>
          <w:p w:rsidR="00B41F44" w:rsidRPr="00296170" w:rsidRDefault="00B41F44" w:rsidP="00895B32">
            <w:pPr>
              <w:pStyle w:val="ListParagraph"/>
              <w:ind w:left="0"/>
              <w:rPr>
                <w:rFonts w:ascii="Times New Roman" w:hAnsi="Times New Roman" w:cs="Times New Roman"/>
                <w:sz w:val="24"/>
                <w:szCs w:val="24"/>
              </w:rPr>
            </w:pPr>
          </w:p>
        </w:tc>
      </w:tr>
    </w:tbl>
    <w:p w:rsidR="00B41F44" w:rsidRPr="00296170" w:rsidRDefault="00B41F44" w:rsidP="00B41F44">
      <w:pPr>
        <w:pStyle w:val="ListParagraph"/>
        <w:ind w:left="360"/>
        <w:rPr>
          <w:rFonts w:ascii="Times New Roman" w:hAnsi="Times New Roman" w:cs="Times New Roman"/>
          <w:sz w:val="24"/>
          <w:szCs w:val="24"/>
        </w:rPr>
      </w:pPr>
    </w:p>
    <w:p w:rsidR="00B41F44" w:rsidRPr="00296170" w:rsidRDefault="00B41F44" w:rsidP="00B41F44">
      <w:pPr>
        <w:pStyle w:val="ListParagraph"/>
        <w:numPr>
          <w:ilvl w:val="0"/>
          <w:numId w:val="2"/>
        </w:numPr>
        <w:spacing w:after="200" w:line="276" w:lineRule="auto"/>
        <w:rPr>
          <w:rFonts w:ascii="Times New Roman" w:hAnsi="Times New Roman" w:cs="Times New Roman"/>
          <w:sz w:val="24"/>
          <w:szCs w:val="24"/>
        </w:rPr>
      </w:pPr>
      <w:r w:rsidRPr="00296170">
        <w:rPr>
          <w:rFonts w:ascii="Times New Roman" w:hAnsi="Times New Roman" w:cs="Times New Roman"/>
          <w:sz w:val="24"/>
          <w:szCs w:val="24"/>
        </w:rPr>
        <w:t>We confirm that above mentioned account shall be solely used for the purpose of pledging</w:t>
      </w:r>
      <w:r>
        <w:rPr>
          <w:rFonts w:ascii="Times New Roman" w:hAnsi="Times New Roman" w:cs="Times New Roman"/>
          <w:sz w:val="24"/>
          <w:szCs w:val="24"/>
        </w:rPr>
        <w:t>/re-pledging</w:t>
      </w:r>
      <w:r w:rsidRPr="00296170">
        <w:rPr>
          <w:rFonts w:ascii="Times New Roman" w:hAnsi="Times New Roman" w:cs="Times New Roman"/>
          <w:sz w:val="24"/>
          <w:szCs w:val="24"/>
        </w:rPr>
        <w:t xml:space="preserve"> securities in favour of NSE Clearing Ltd (NCL)</w:t>
      </w:r>
    </w:p>
    <w:p w:rsidR="00B41F44" w:rsidRPr="00296170" w:rsidRDefault="00B41F44" w:rsidP="00B41F44">
      <w:pPr>
        <w:pStyle w:val="ListParagraph"/>
        <w:numPr>
          <w:ilvl w:val="0"/>
          <w:numId w:val="2"/>
        </w:numPr>
        <w:spacing w:after="200" w:line="276" w:lineRule="auto"/>
        <w:rPr>
          <w:rFonts w:ascii="Times New Roman" w:hAnsi="Times New Roman" w:cs="Times New Roman"/>
          <w:sz w:val="24"/>
          <w:szCs w:val="24"/>
        </w:rPr>
      </w:pPr>
      <w:r w:rsidRPr="00296170">
        <w:rPr>
          <w:rFonts w:ascii="Times New Roman" w:hAnsi="Times New Roman" w:cs="Times New Roman"/>
          <w:sz w:val="24"/>
          <w:szCs w:val="24"/>
        </w:rPr>
        <w:t>Following documents are enclosed herewith</w:t>
      </w:r>
    </w:p>
    <w:p w:rsidR="00B41F44" w:rsidRPr="00296170" w:rsidRDefault="00B41F44" w:rsidP="00B41F44">
      <w:pPr>
        <w:pStyle w:val="ListParagraph"/>
        <w:numPr>
          <w:ilvl w:val="0"/>
          <w:numId w:val="1"/>
        </w:numPr>
        <w:spacing w:after="200" w:line="276" w:lineRule="auto"/>
        <w:rPr>
          <w:rFonts w:ascii="Times New Roman" w:hAnsi="Times New Roman" w:cs="Times New Roman"/>
          <w:sz w:val="24"/>
          <w:szCs w:val="24"/>
        </w:rPr>
      </w:pPr>
      <w:r w:rsidRPr="00296170">
        <w:rPr>
          <w:rFonts w:ascii="Times New Roman" w:hAnsi="Times New Roman" w:cs="Times New Roman"/>
          <w:sz w:val="24"/>
          <w:szCs w:val="24"/>
        </w:rPr>
        <w:t>Client master for above mentioned depository account</w:t>
      </w:r>
    </w:p>
    <w:p w:rsidR="00B41F44" w:rsidRPr="00296170" w:rsidRDefault="00B41F44" w:rsidP="00B41F44">
      <w:pPr>
        <w:pStyle w:val="ListParagraph"/>
        <w:numPr>
          <w:ilvl w:val="0"/>
          <w:numId w:val="1"/>
        </w:numPr>
        <w:spacing w:after="200" w:line="276" w:lineRule="auto"/>
        <w:rPr>
          <w:rFonts w:ascii="Times New Roman" w:hAnsi="Times New Roman" w:cs="Times New Roman"/>
          <w:sz w:val="24"/>
          <w:szCs w:val="24"/>
        </w:rPr>
      </w:pPr>
      <w:r w:rsidRPr="00296170">
        <w:rPr>
          <w:rFonts w:ascii="Times New Roman" w:hAnsi="Times New Roman" w:cs="Times New Roman"/>
          <w:sz w:val="24"/>
          <w:szCs w:val="24"/>
        </w:rPr>
        <w:t xml:space="preserve">Pledge deed for margin deposit </w:t>
      </w:r>
    </w:p>
    <w:p w:rsidR="00B41F44" w:rsidRPr="00296170" w:rsidRDefault="00B41F44" w:rsidP="00B41F44">
      <w:pPr>
        <w:pStyle w:val="ListParagraph"/>
        <w:numPr>
          <w:ilvl w:val="0"/>
          <w:numId w:val="1"/>
        </w:numPr>
        <w:spacing w:after="200" w:line="276" w:lineRule="auto"/>
        <w:rPr>
          <w:rFonts w:ascii="Times New Roman" w:hAnsi="Times New Roman" w:cs="Times New Roman"/>
          <w:sz w:val="24"/>
          <w:szCs w:val="24"/>
        </w:rPr>
      </w:pPr>
      <w:r>
        <w:rPr>
          <w:rFonts w:ascii="Times New Roman" w:hAnsi="Times New Roman" w:cs="Times New Roman"/>
          <w:color w:val="000000"/>
          <w:sz w:val="24"/>
          <w:szCs w:val="24"/>
        </w:rPr>
        <w:t xml:space="preserve">Copy of Board Resolution with </w:t>
      </w:r>
      <w:r w:rsidRPr="00296170">
        <w:rPr>
          <w:rFonts w:ascii="Times New Roman" w:hAnsi="Times New Roman" w:cs="Times New Roman"/>
          <w:color w:val="000000"/>
          <w:sz w:val="24"/>
          <w:szCs w:val="24"/>
        </w:rPr>
        <w:t>List of authorized signatories who are authorized to sign deed of pledge</w:t>
      </w:r>
    </w:p>
    <w:p w:rsidR="00B41F44" w:rsidRPr="00296170" w:rsidRDefault="00B41F44" w:rsidP="00B41F44">
      <w:pPr>
        <w:pStyle w:val="ListParagraph"/>
        <w:numPr>
          <w:ilvl w:val="0"/>
          <w:numId w:val="2"/>
        </w:numPr>
        <w:spacing w:after="200" w:line="276" w:lineRule="auto"/>
        <w:rPr>
          <w:rFonts w:ascii="Times New Roman" w:hAnsi="Times New Roman" w:cs="Times New Roman"/>
          <w:sz w:val="24"/>
          <w:szCs w:val="24"/>
        </w:rPr>
      </w:pPr>
      <w:r w:rsidRPr="00296170">
        <w:rPr>
          <w:rFonts w:ascii="Times New Roman" w:hAnsi="Times New Roman" w:cs="Times New Roman"/>
          <w:sz w:val="24"/>
          <w:szCs w:val="24"/>
        </w:rPr>
        <w:t>We further hereby undertake to abide by such other or further guidelines / instructions as may be communicated / prescribed by NCL from time to time.</w:t>
      </w:r>
    </w:p>
    <w:p w:rsidR="00B41F44" w:rsidRPr="00296170" w:rsidRDefault="00B41F44" w:rsidP="00B41F44">
      <w:pPr>
        <w:rPr>
          <w:rFonts w:ascii="Times New Roman" w:hAnsi="Times New Roman" w:cs="Times New Roman"/>
          <w:sz w:val="24"/>
          <w:szCs w:val="24"/>
        </w:rPr>
      </w:pPr>
      <w:r w:rsidRPr="00296170">
        <w:rPr>
          <w:rFonts w:ascii="Times New Roman" w:hAnsi="Times New Roman" w:cs="Times New Roman"/>
          <w:sz w:val="24"/>
          <w:szCs w:val="24"/>
        </w:rPr>
        <w:t>Yours faithfully</w:t>
      </w:r>
    </w:p>
    <w:p w:rsidR="00B41F44" w:rsidRPr="00296170" w:rsidRDefault="00B41F44" w:rsidP="00B41F44">
      <w:pPr>
        <w:rPr>
          <w:rFonts w:ascii="Times New Roman" w:hAnsi="Times New Roman" w:cs="Times New Roman"/>
          <w:sz w:val="24"/>
          <w:szCs w:val="24"/>
        </w:rPr>
      </w:pPr>
      <w:proofErr w:type="spellStart"/>
      <w:r w:rsidRPr="00296170">
        <w:rPr>
          <w:rFonts w:ascii="Times New Roman" w:hAnsi="Times New Roman" w:cs="Times New Roman"/>
          <w:sz w:val="24"/>
          <w:szCs w:val="24"/>
        </w:rPr>
        <w:t>Authorised</w:t>
      </w:r>
      <w:proofErr w:type="spellEnd"/>
      <w:r w:rsidRPr="00296170">
        <w:rPr>
          <w:rFonts w:ascii="Times New Roman" w:hAnsi="Times New Roman" w:cs="Times New Roman"/>
          <w:sz w:val="24"/>
          <w:szCs w:val="24"/>
        </w:rPr>
        <w:t xml:space="preserve"> Signatory</w:t>
      </w:r>
    </w:p>
    <w:p w:rsidR="00B41F44" w:rsidRPr="00296170" w:rsidRDefault="00B41F44" w:rsidP="00B41F44">
      <w:pPr>
        <w:rPr>
          <w:rFonts w:ascii="Times New Roman" w:hAnsi="Times New Roman" w:cs="Times New Roman"/>
          <w:sz w:val="24"/>
          <w:szCs w:val="24"/>
        </w:rPr>
      </w:pPr>
      <w:r w:rsidRPr="00296170">
        <w:rPr>
          <w:rFonts w:ascii="Times New Roman" w:hAnsi="Times New Roman" w:cs="Times New Roman"/>
          <w:sz w:val="24"/>
          <w:szCs w:val="24"/>
        </w:rPr>
        <w:t>&lt;&lt;Member name&gt;&gt;</w:t>
      </w:r>
    </w:p>
    <w:p w:rsidR="00B41F44" w:rsidRPr="00296170" w:rsidRDefault="00B41F44" w:rsidP="00B41F44">
      <w:pPr>
        <w:rPr>
          <w:rFonts w:ascii="Times New Roman" w:hAnsi="Times New Roman" w:cs="Times New Roman"/>
          <w:sz w:val="24"/>
          <w:szCs w:val="24"/>
        </w:rPr>
      </w:pPr>
      <w:r w:rsidRPr="00296170">
        <w:rPr>
          <w:rFonts w:ascii="Times New Roman" w:hAnsi="Times New Roman" w:cs="Times New Roman"/>
          <w:sz w:val="24"/>
          <w:szCs w:val="24"/>
        </w:rPr>
        <w:t>&lt;&lt;Member Code&gt;&gt;</w:t>
      </w:r>
    </w:p>
    <w:p w:rsidR="00E97F82" w:rsidRPr="00B41F44" w:rsidRDefault="00B41F44">
      <w:pPr>
        <w:rPr>
          <w:rFonts w:ascii="Times New Roman" w:hAnsi="Times New Roman" w:cs="Times New Roman"/>
          <w:sz w:val="24"/>
          <w:szCs w:val="24"/>
        </w:rPr>
      </w:pPr>
      <w:proofErr w:type="spellStart"/>
      <w:r w:rsidRPr="00296170">
        <w:rPr>
          <w:rFonts w:ascii="Times New Roman" w:hAnsi="Times New Roman" w:cs="Times New Roman"/>
          <w:sz w:val="24"/>
          <w:szCs w:val="24"/>
        </w:rPr>
        <w:t>Encl</w:t>
      </w:r>
      <w:proofErr w:type="spellEnd"/>
      <w:r w:rsidRPr="00296170">
        <w:rPr>
          <w:rFonts w:ascii="Times New Roman" w:hAnsi="Times New Roman" w:cs="Times New Roman"/>
          <w:sz w:val="24"/>
          <w:szCs w:val="24"/>
        </w:rPr>
        <w:t xml:space="preserve"> – as above</w:t>
      </w:r>
      <w:bookmarkStart w:id="0" w:name="_GoBack"/>
      <w:bookmarkEnd w:id="0"/>
    </w:p>
    <w:sectPr w:rsidR="00E97F82" w:rsidRPr="00B41F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F44"/>
    <w:rsid w:val="00B41F44"/>
    <w:rsid w:val="00E97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
    <w:basedOn w:val="Normal"/>
    <w:link w:val="ListParagraphChar"/>
    <w:uiPriority w:val="34"/>
    <w:qFormat/>
    <w:rsid w:val="00B41F44"/>
    <w:pPr>
      <w:spacing w:after="160" w:line="259" w:lineRule="auto"/>
      <w:ind w:left="720"/>
      <w:contextualSpacing/>
    </w:pPr>
    <w:rPr>
      <w:lang w:val="en-IN"/>
    </w:rPr>
  </w:style>
  <w:style w:type="character" w:customStyle="1" w:styleId="ListParagraphChar">
    <w:name w:val="List Paragraph Char"/>
    <w:aliases w:val="lp1 Char"/>
    <w:basedOn w:val="DefaultParagraphFont"/>
    <w:link w:val="ListParagraph"/>
    <w:uiPriority w:val="34"/>
    <w:rsid w:val="00B41F44"/>
    <w:rPr>
      <w:lang w:val="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
    <w:basedOn w:val="Normal"/>
    <w:link w:val="ListParagraphChar"/>
    <w:uiPriority w:val="34"/>
    <w:qFormat/>
    <w:rsid w:val="00B41F44"/>
    <w:pPr>
      <w:spacing w:after="160" w:line="259" w:lineRule="auto"/>
      <w:ind w:left="720"/>
      <w:contextualSpacing/>
    </w:pPr>
    <w:rPr>
      <w:lang w:val="en-IN"/>
    </w:rPr>
  </w:style>
  <w:style w:type="character" w:customStyle="1" w:styleId="ListParagraphChar">
    <w:name w:val="List Paragraph Char"/>
    <w:aliases w:val="lp1 Char"/>
    <w:basedOn w:val="DefaultParagraphFont"/>
    <w:link w:val="ListParagraph"/>
    <w:uiPriority w:val="34"/>
    <w:rsid w:val="00B41F44"/>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199</Words>
  <Characters>1136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HP01</dc:creator>
  <cp:lastModifiedBy>HP01</cp:lastModifiedBy>
  <cp:revision>1</cp:revision>
  <dcterms:created xsi:type="dcterms:W3CDTF">2020-07-03T12:50:00Z</dcterms:created>
  <dcterms:modified xsi:type="dcterms:W3CDTF">2020-07-03T12:53:00Z</dcterms:modified>
</cp:coreProperties>
</file>